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8422" w14:textId="18C54C4A" w:rsidR="004C2730" w:rsidRPr="006C329A" w:rsidRDefault="00D50427" w:rsidP="006C329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sr-Cyrl-RS"/>
        </w:rPr>
      </w:pPr>
      <w:r w:rsidRPr="006C329A">
        <w:rPr>
          <w:rFonts w:ascii="Times New Roman" w:hAnsi="Times New Roman" w:cs="Times New Roman"/>
          <w:b/>
          <w:lang w:val="sr-Cyrl-RS" w:eastAsia="sr-Latn-RS"/>
        </w:rPr>
        <w:drawing>
          <wp:inline distT="0" distB="0" distL="0" distR="0" wp14:anchorId="7CCEC29C" wp14:editId="230CE5D1">
            <wp:extent cx="13239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I-fin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E572" w14:textId="0DD908BE" w:rsidR="004C2730" w:rsidRPr="006C329A" w:rsidRDefault="00F23427" w:rsidP="006C32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2"/>
          <w:szCs w:val="22"/>
          <w:lang w:val="sr-Cyrl-RS"/>
        </w:rPr>
      </w:pPr>
      <w:r>
        <w:rPr>
          <w:iCs/>
          <w:color w:val="000000"/>
          <w:sz w:val="22"/>
          <w:szCs w:val="22"/>
          <w:lang w:val="sr-Cyrl-RS"/>
        </w:rPr>
        <w:t>У складу са чл.</w:t>
      </w:r>
      <w:r w:rsidR="004C2730" w:rsidRPr="006C329A">
        <w:rPr>
          <w:iCs/>
          <w:color w:val="000000"/>
          <w:sz w:val="22"/>
          <w:szCs w:val="22"/>
          <w:lang w:val="sr-Cyrl-RS"/>
        </w:rPr>
        <w:t xml:space="preserve"> 15. Закона о заштити података о личности („Службени гласник РС</w:t>
      </w:r>
      <w:r w:rsidR="004C2730" w:rsidRPr="006C329A">
        <w:rPr>
          <w:iCs/>
          <w:sz w:val="22"/>
          <w:szCs w:val="22"/>
          <w:lang w:val="sr-Cyrl-RS"/>
        </w:rPr>
        <w:t>” 87/2018</w:t>
      </w:r>
      <w:r>
        <w:rPr>
          <w:iCs/>
          <w:sz w:val="22"/>
          <w:szCs w:val="22"/>
          <w:lang w:val="sr-Cyrl-RS"/>
        </w:rPr>
        <w:t>, у даљем тексту: „</w:t>
      </w:r>
      <w:r w:rsidRPr="00F23427">
        <w:rPr>
          <w:b/>
          <w:bCs/>
          <w:iCs/>
          <w:sz w:val="22"/>
          <w:szCs w:val="22"/>
          <w:lang w:val="sr-Cyrl-RS"/>
        </w:rPr>
        <w:t>Закон</w:t>
      </w:r>
      <w:r>
        <w:rPr>
          <w:iCs/>
          <w:sz w:val="22"/>
          <w:szCs w:val="22"/>
          <w:lang w:val="sr-Cyrl-RS"/>
        </w:rPr>
        <w:t>“</w:t>
      </w:r>
      <w:r w:rsidR="004C2730" w:rsidRPr="006C329A">
        <w:rPr>
          <w:iCs/>
          <w:color w:val="000000"/>
          <w:sz w:val="22"/>
          <w:szCs w:val="22"/>
          <w:lang w:val="sr-Cyrl-RS"/>
        </w:rPr>
        <w:t>), а у вези са прикупљањем података о личности приликом аплицирања за пријем у чланство, Удружење „Ивент Индустрија“ Србије са регистрованим седиштем у Београду, ул. Зрењан</w:t>
      </w:r>
      <w:r w:rsidR="00EE3F1E" w:rsidRPr="006C329A">
        <w:rPr>
          <w:iCs/>
          <w:color w:val="000000"/>
          <w:sz w:val="22"/>
          <w:szCs w:val="22"/>
          <w:lang w:val="sr-Cyrl-RS"/>
        </w:rPr>
        <w:t>ин</w:t>
      </w:r>
      <w:r w:rsidR="004C2730" w:rsidRPr="006C329A">
        <w:rPr>
          <w:iCs/>
          <w:color w:val="000000"/>
          <w:sz w:val="22"/>
          <w:szCs w:val="22"/>
          <w:lang w:val="sr-Cyrl-RS"/>
        </w:rPr>
        <w:t>ски пут бр. 82Ш, матични број: 28307390, ПИБ:</w:t>
      </w:r>
      <w:r w:rsidR="004C2730" w:rsidRPr="006C329A">
        <w:rPr>
          <w:iCs/>
          <w:sz w:val="22"/>
          <w:szCs w:val="22"/>
          <w:lang w:val="sr-Cyrl-RS"/>
        </w:rPr>
        <w:t xml:space="preserve"> </w:t>
      </w:r>
      <w:r w:rsidR="004C2730" w:rsidRPr="006C329A">
        <w:rPr>
          <w:iCs/>
          <w:color w:val="000000"/>
          <w:sz w:val="22"/>
          <w:szCs w:val="22"/>
          <w:lang w:val="sr-Cyrl-RS"/>
        </w:rPr>
        <w:t>112121987 (у даљем тексту: „</w:t>
      </w:r>
      <w:r w:rsidR="004E45A7" w:rsidRPr="006C329A">
        <w:rPr>
          <w:b/>
          <w:bCs/>
          <w:iCs/>
          <w:color w:val="000000"/>
          <w:sz w:val="22"/>
          <w:szCs w:val="22"/>
          <w:lang w:val="sr-Cyrl-RS"/>
        </w:rPr>
        <w:t>Ивент Индустрија</w:t>
      </w:r>
      <w:r w:rsidR="004C2730" w:rsidRPr="006C329A">
        <w:rPr>
          <w:iCs/>
          <w:color w:val="000000"/>
          <w:sz w:val="22"/>
          <w:szCs w:val="22"/>
          <w:lang w:val="sr-Cyrl-RS"/>
        </w:rPr>
        <w:t>“), као руковалац подацима, даје следеће обавештење о обради података о личности:</w:t>
      </w:r>
    </w:p>
    <w:p w14:paraId="12E1F8C5" w14:textId="77777777" w:rsidR="004C2730" w:rsidRPr="006C329A" w:rsidRDefault="004C2730" w:rsidP="006C32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lang w:val="sr-Cyrl-RS"/>
        </w:rPr>
      </w:pPr>
    </w:p>
    <w:p w14:paraId="30F4585B" w14:textId="79007535" w:rsidR="004C2730" w:rsidRPr="006C329A" w:rsidRDefault="004C2730" w:rsidP="006C329A">
      <w:pPr>
        <w:spacing w:after="0"/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6C329A">
        <w:rPr>
          <w:rFonts w:ascii="Times New Roman" w:eastAsia="Calibri" w:hAnsi="Times New Roman" w:cs="Times New Roman"/>
          <w:b/>
          <w:bCs/>
          <w:lang w:val="sr-Cyrl-RS"/>
        </w:rPr>
        <w:t>ПОЛИТИКА О ЗАШТИТИ ПРИВАТНОСТИ И ПОДАТАКА О ЛИЧНОСТИ</w:t>
      </w:r>
    </w:p>
    <w:p w14:paraId="5ADCFD35" w14:textId="77777777" w:rsidR="004C2730" w:rsidRPr="006C329A" w:rsidRDefault="004C2730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6AEAAE05" w14:textId="71DB5C19" w:rsidR="004C2730" w:rsidRPr="006C329A" w:rsidRDefault="004E45A7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6C329A">
        <w:rPr>
          <w:rFonts w:ascii="Times New Roman" w:eastAsia="Calibri" w:hAnsi="Times New Roman" w:cs="Times New Roman"/>
          <w:lang w:val="sr-Cyrl-RS"/>
        </w:rPr>
        <w:t>Ивент Индустрија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објављује ову политику о заштити приватности и података о личности (у даљем тексту: „</w:t>
      </w:r>
      <w:r w:rsidR="004C2730" w:rsidRPr="006C329A">
        <w:rPr>
          <w:rFonts w:ascii="Times New Roman" w:eastAsia="Calibri" w:hAnsi="Times New Roman" w:cs="Times New Roman"/>
          <w:b/>
          <w:bCs/>
          <w:lang w:val="sr-Cyrl-RS"/>
        </w:rPr>
        <w:t>Политика о заштити приватности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“) како би </w:t>
      </w:r>
      <w:r w:rsidRPr="006C329A">
        <w:rPr>
          <w:rFonts w:ascii="Times New Roman" w:eastAsia="Calibri" w:hAnsi="Times New Roman" w:cs="Times New Roman"/>
          <w:lang w:val="sr-Cyrl-RS"/>
        </w:rPr>
        <w:t>Ивент Индустрија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упознао и јавност и своје чланове о начину на који </w:t>
      </w:r>
      <w:r w:rsidRPr="006C329A">
        <w:rPr>
          <w:rFonts w:ascii="Times New Roman" w:eastAsia="Calibri" w:hAnsi="Times New Roman" w:cs="Times New Roman"/>
          <w:lang w:val="sr-Cyrl-RS"/>
        </w:rPr>
        <w:t>Ивент Индустрија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прикупља, обрађује и чува личне податке.</w:t>
      </w:r>
    </w:p>
    <w:p w14:paraId="4822F8DE" w14:textId="77777777" w:rsidR="004C2730" w:rsidRPr="006C329A" w:rsidRDefault="004C2730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00B22AA7" w14:textId="687D838A" w:rsidR="004C2730" w:rsidRPr="006C329A" w:rsidRDefault="004E45A7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6C329A">
        <w:rPr>
          <w:rFonts w:ascii="Times New Roman" w:eastAsia="Calibri" w:hAnsi="Times New Roman" w:cs="Times New Roman"/>
          <w:lang w:val="sr-Cyrl-RS"/>
        </w:rPr>
        <w:t>Ивент Индустрија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све прикупљене податке о личности обрађује у доброј вери, на транспарентан начин, у сврху која је конкретно одређена, оправдана и законита, а све како би</w:t>
      </w:r>
      <w:r w:rsidRPr="006C329A">
        <w:rPr>
          <w:rFonts w:ascii="Times New Roman" w:eastAsia="Calibri" w:hAnsi="Times New Roman" w:cs="Times New Roman"/>
          <w:lang w:val="sr-Cyrl-RS"/>
        </w:rPr>
        <w:t>, заједнички и удружено, остваривали циљеве Ивент Индустрије, односно циљеве чланова Ивент Индустрије.</w:t>
      </w:r>
    </w:p>
    <w:p w14:paraId="4E1AFF84" w14:textId="77777777" w:rsidR="004C2730" w:rsidRPr="006C329A" w:rsidRDefault="004C2730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7CC9434B" w14:textId="156A50AA" w:rsidR="004C2730" w:rsidRPr="006C329A" w:rsidRDefault="004E45A7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6C329A">
        <w:rPr>
          <w:rFonts w:ascii="Times New Roman" w:eastAsia="Calibri" w:hAnsi="Times New Roman" w:cs="Times New Roman"/>
          <w:lang w:val="sr-Cyrl-RS"/>
        </w:rPr>
        <w:t>Ивент Индустрија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предузима неопходне мере како би обезбедио одговарајућу заштиту личних података који се обрађују јер личне податке својих </w:t>
      </w:r>
      <w:r w:rsidRPr="006C329A">
        <w:rPr>
          <w:rFonts w:ascii="Times New Roman" w:eastAsia="Calibri" w:hAnsi="Times New Roman" w:cs="Times New Roman"/>
          <w:lang w:val="sr-Cyrl-RS"/>
        </w:rPr>
        <w:t>чланова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обрађује у складу с важећим прописима и законима, јер увек и уредно обавештава </w:t>
      </w:r>
      <w:r w:rsidRPr="006C329A">
        <w:rPr>
          <w:rFonts w:ascii="Times New Roman" w:eastAsia="Calibri" w:hAnsi="Times New Roman" w:cs="Times New Roman"/>
          <w:lang w:val="sr-Cyrl-RS"/>
        </w:rPr>
        <w:t>своје чланове</w:t>
      </w:r>
      <w:r w:rsidR="004C2730" w:rsidRPr="006C329A">
        <w:rPr>
          <w:rFonts w:ascii="Times New Roman" w:eastAsia="Calibri" w:hAnsi="Times New Roman" w:cs="Times New Roman"/>
          <w:lang w:val="sr-Cyrl-RS"/>
        </w:rPr>
        <w:t xml:space="preserve"> које његове личне податке прикупља, на који начин их прикупља и како их чува.</w:t>
      </w:r>
    </w:p>
    <w:p w14:paraId="50277F78" w14:textId="77777777" w:rsidR="004C2730" w:rsidRPr="006C329A" w:rsidRDefault="004C2730" w:rsidP="006C329A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1651F5BD" w14:textId="13D6185B" w:rsidR="004C2730" w:rsidRPr="006C329A" w:rsidRDefault="004C2730" w:rsidP="006C329A">
      <w:pPr>
        <w:spacing w:after="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6C329A">
        <w:rPr>
          <w:rFonts w:ascii="Times New Roman" w:eastAsia="Calibri" w:hAnsi="Times New Roman" w:cs="Times New Roman"/>
          <w:color w:val="000000"/>
          <w:lang w:val="sr-Cyrl-RS"/>
        </w:rPr>
        <w:t xml:space="preserve">Лични подаци су све информације које идентификују </w:t>
      </w:r>
      <w:r w:rsidR="004E45A7" w:rsidRPr="006C329A">
        <w:rPr>
          <w:rFonts w:ascii="Times New Roman" w:eastAsia="Calibri" w:hAnsi="Times New Roman" w:cs="Times New Roman"/>
          <w:color w:val="000000"/>
          <w:lang w:val="sr-Cyrl-RS"/>
        </w:rPr>
        <w:t>чланове</w:t>
      </w:r>
      <w:r w:rsidRPr="006C329A">
        <w:rPr>
          <w:rFonts w:ascii="Times New Roman" w:eastAsia="Calibri" w:hAnsi="Times New Roman" w:cs="Times New Roman"/>
          <w:color w:val="000000"/>
          <w:lang w:val="sr-Cyrl-RS"/>
        </w:rPr>
        <w:t xml:space="preserve"> (име, презиме, адреса, идентификациони број и томе сл.) и преко њих се може на директан или индиректан начин ступити у контакт са </w:t>
      </w:r>
      <w:r w:rsidR="004E45A7" w:rsidRPr="006C329A">
        <w:rPr>
          <w:rFonts w:ascii="Times New Roman" w:eastAsia="Calibri" w:hAnsi="Times New Roman" w:cs="Times New Roman"/>
          <w:color w:val="000000"/>
          <w:lang w:val="sr-Cyrl-RS"/>
        </w:rPr>
        <w:t>члановима.</w:t>
      </w:r>
    </w:p>
    <w:p w14:paraId="614D10A6" w14:textId="77777777" w:rsidR="004C2730" w:rsidRPr="006C329A" w:rsidRDefault="004C2730" w:rsidP="006C329A">
      <w:pPr>
        <w:spacing w:after="0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890"/>
      </w:tblGrid>
      <w:tr w:rsidR="00D817F7" w:rsidRPr="006C329A" w14:paraId="2705FC06" w14:textId="77777777" w:rsidTr="004E45A7">
        <w:tc>
          <w:tcPr>
            <w:tcW w:w="2127" w:type="dxa"/>
          </w:tcPr>
          <w:p w14:paraId="39A72835" w14:textId="77777777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Подаци о</w:t>
            </w:r>
          </w:p>
          <w:p w14:paraId="5706A157" w14:textId="09C74C26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Руководиоцу:</w:t>
            </w:r>
          </w:p>
        </w:tc>
        <w:tc>
          <w:tcPr>
            <w:tcW w:w="6890" w:type="dxa"/>
          </w:tcPr>
          <w:p w14:paraId="4F178537" w14:textId="77777777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Назив: Удружење „Ивент Индустрија” Србије;</w:t>
            </w:r>
          </w:p>
          <w:p w14:paraId="545E7DB9" w14:textId="77777777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Адреса: Зрењанински пут бр. 82Ш, 11000 Београд - Палилула, Србија;</w:t>
            </w:r>
          </w:p>
          <w:p w14:paraId="480A0DE1" w14:textId="77777777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Матични број: 28307390;</w:t>
            </w:r>
          </w:p>
          <w:p w14:paraId="34687966" w14:textId="44C34B40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Законски заступници: Габријела </w:t>
            </w:r>
            <w:proofErr w:type="spellStart"/>
            <w:r w:rsidRPr="006C329A">
              <w:rPr>
                <w:rFonts w:eastAsia="Calibri" w:cs="Times New Roman"/>
                <w:color w:val="000000"/>
                <w:lang w:val="sr-Cyrl-RS"/>
              </w:rPr>
              <w:t>Брујић</w:t>
            </w:r>
            <w:proofErr w:type="spellEnd"/>
            <w:r w:rsidRPr="006C329A">
              <w:rPr>
                <w:rFonts w:eastAsia="Calibri" w:cs="Times New Roman"/>
                <w:color w:val="000000"/>
                <w:lang w:val="sr-Cyrl-RS"/>
              </w:rPr>
              <w:t>, Маријана Вукадин и Бошко Бубања;</w:t>
            </w:r>
          </w:p>
        </w:tc>
      </w:tr>
      <w:tr w:rsidR="00D817F7" w:rsidRPr="006C329A" w14:paraId="259906E4" w14:textId="77777777" w:rsidTr="004E45A7">
        <w:tc>
          <w:tcPr>
            <w:tcW w:w="2127" w:type="dxa"/>
          </w:tcPr>
          <w:p w14:paraId="7ED10FA4" w14:textId="77777777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90" w:type="dxa"/>
          </w:tcPr>
          <w:p w14:paraId="3551FE64" w14:textId="77777777" w:rsidR="00D817F7" w:rsidRPr="006C329A" w:rsidRDefault="00D817F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</w:tr>
      <w:tr w:rsidR="004C2730" w:rsidRPr="006C329A" w14:paraId="544B2FE1" w14:textId="77777777" w:rsidTr="004E45A7">
        <w:tc>
          <w:tcPr>
            <w:tcW w:w="2127" w:type="dxa"/>
          </w:tcPr>
          <w:p w14:paraId="6484AAF6" w14:textId="2B7DD402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Информације/ Подаци.</w:t>
            </w:r>
          </w:p>
        </w:tc>
        <w:tc>
          <w:tcPr>
            <w:tcW w:w="6890" w:type="dxa"/>
          </w:tcPr>
          <w:p w14:paraId="509F8678" w14:textId="7571C9DB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истиче да је заштита података својих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и/или корисника </w:t>
            </w:r>
            <w:r w:rsidR="00EE3F1E" w:rsidRPr="006C329A">
              <w:rPr>
                <w:rFonts w:eastAsia="Calibri" w:cs="Times New Roman"/>
                <w:color w:val="000000"/>
                <w:lang w:val="sr-Cyrl-RS"/>
              </w:rPr>
              <w:t xml:space="preserve">званичног </w:t>
            </w:r>
            <w:proofErr w:type="spellStart"/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>вебсајта</w:t>
            </w:r>
            <w:proofErr w:type="spellEnd"/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hyperlink r:id="rId11" w:history="1">
              <w:r w:rsidRPr="006C329A">
                <w:rPr>
                  <w:rFonts w:eastAsia="Calibri" w:cs="Times New Roman"/>
                  <w:color w:val="0563C1"/>
                  <w:u w:val="single"/>
                  <w:lang w:val="sr-Cyrl-RS"/>
                </w:rPr>
                <w:t>Ивент Индустрија</w:t>
              </w:r>
            </w:hyperlink>
            <w:r w:rsidR="004C2730" w:rsidRPr="006C329A">
              <w:rPr>
                <w:rFonts w:eastAsia="Calibri" w:cs="Times New Roman"/>
                <w:color w:val="0563C1"/>
                <w:u w:val="single"/>
                <w:lang w:val="sr-Cyrl-RS"/>
              </w:rPr>
              <w:t xml:space="preserve"> Srbije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(у даљем тексту: „</w:t>
            </w:r>
            <w:r w:rsidR="004C2730"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Сајт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“) од највећег значаја за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. Све активности и радње које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предузме у смислу прикупљања и обраде личних података својих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су усклађене са прописима Републике Србије, а такође прате интенцију која је успостављена важећим Законом о заштити 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lastRenderedPageBreak/>
              <w:t>података о личности и одредбама Опште уредбе о заштити података о личности (у даљем тексту: „</w:t>
            </w:r>
            <w:r w:rsidR="004C2730"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ГДПР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>“) Европске Уније.</w:t>
            </w:r>
          </w:p>
          <w:p w14:paraId="12F6810A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105CFD7C" w14:textId="2D888840" w:rsidR="00484ADF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наглашава да прихватањем ове Политике о заштити приватности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, као и потписивањем 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приступнице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у чланство,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чланови Ивент Индустриј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дају изричиту сагласност да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прикупља, обрађује, складишти и бележи податке наведене у одређеном уговору и/или </w:t>
            </w:r>
            <w:r w:rsidR="00484ADF" w:rsidRPr="006C329A">
              <w:rPr>
                <w:rFonts w:eastAsia="Calibri" w:cs="Times New Roman"/>
                <w:color w:val="000000"/>
                <w:lang w:val="sr-Cyrl-RS"/>
              </w:rPr>
              <w:t>приступници.</w:t>
            </w:r>
          </w:p>
          <w:p w14:paraId="5DBA4AAF" w14:textId="77777777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74E0DA57" w14:textId="5A75368B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Сврха прикупљања и обраде података утврђена је од стране Ивент Индустрије подразумева: комуникацију, статистичку обраду и сегментацију чланова.</w:t>
            </w:r>
          </w:p>
          <w:p w14:paraId="71251FC8" w14:textId="77777777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15C10F23" w14:textId="4892DBD1" w:rsidR="004C2730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Сматраће се да је члан Ивент Индустрије остављањем своје е-</w:t>
            </w:r>
            <w:proofErr w:type="spellStart"/>
            <w:r w:rsidRPr="006C329A">
              <w:rPr>
                <w:rFonts w:eastAsia="Calibri" w:cs="Times New Roman"/>
                <w:color w:val="000000"/>
                <w:lang w:val="sr-Cyrl-RS"/>
              </w:rPr>
              <w:t>маил</w:t>
            </w:r>
            <w:proofErr w:type="spellEnd"/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адресе Ивент Индустрији, дао сагласност да му се обавештења и документација шаљу у електронском облику, на 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е-</w:t>
            </w:r>
            <w:proofErr w:type="spellStart"/>
            <w:r w:rsidRPr="006C329A">
              <w:rPr>
                <w:rFonts w:eastAsia="Calibri" w:cs="Times New Roman"/>
                <w:color w:val="000000"/>
                <w:lang w:val="sr-Cyrl-RS"/>
              </w:rPr>
              <w:t>маил</w:t>
            </w:r>
            <w:proofErr w:type="spellEnd"/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адресу коју је том приликом оставио.</w:t>
            </w:r>
          </w:p>
          <w:p w14:paraId="3158448E" w14:textId="77777777" w:rsidR="004C2730" w:rsidRPr="006C329A" w:rsidRDefault="004C2730" w:rsidP="006C329A">
            <w:pPr>
              <w:spacing w:line="276" w:lineRule="auto"/>
              <w:ind w:left="422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224AC072" w14:textId="6E1ADD51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прикупља следеће податке:</w:t>
            </w:r>
          </w:p>
          <w:p w14:paraId="28C5AC7C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4276C712" w14:textId="048FD93E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име и презиме </w:t>
            </w:r>
            <w:r w:rsidR="00D817F7" w:rsidRPr="006C329A">
              <w:rPr>
                <w:rFonts w:eastAsia="Calibri" w:cs="Times New Roman"/>
                <w:color w:val="000000"/>
                <w:lang w:val="sr-Cyrl-RS"/>
              </w:rPr>
              <w:t>члана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;</w:t>
            </w:r>
          </w:p>
          <w:p w14:paraId="61BFD5F4" w14:textId="538C89B1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адреса пребивалишта/боравишта;</w:t>
            </w:r>
          </w:p>
          <w:p w14:paraId="177FD85F" w14:textId="7D1E9B39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телефонски број;</w:t>
            </w:r>
          </w:p>
          <w:p w14:paraId="1E9C691D" w14:textId="5094E519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е-</w:t>
            </w:r>
            <w:proofErr w:type="spellStart"/>
            <w:r w:rsidRPr="006C329A">
              <w:rPr>
                <w:rFonts w:eastAsia="Calibri" w:cs="Times New Roman"/>
                <w:color w:val="000000"/>
                <w:lang w:val="sr-Cyrl-RS"/>
              </w:rPr>
              <w:t>маил</w:t>
            </w:r>
            <w:proofErr w:type="spellEnd"/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адреса;</w:t>
            </w:r>
          </w:p>
          <w:p w14:paraId="717944A4" w14:textId="1B80393A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[</w:t>
            </w:r>
            <w:r w:rsidRPr="006C329A">
              <w:rPr>
                <w:rFonts w:eastAsia="Calibri" w:cs="Times New Roman"/>
                <w:color w:val="000000"/>
                <w:highlight w:val="lightGray"/>
                <w:lang w:val="sr-Cyrl-RS"/>
              </w:rPr>
              <w:t>унети ако има додатних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];</w:t>
            </w:r>
          </w:p>
        </w:tc>
      </w:tr>
      <w:tr w:rsidR="004C2730" w:rsidRPr="006C329A" w14:paraId="3979F1D3" w14:textId="77777777" w:rsidTr="004E45A7">
        <w:tc>
          <w:tcPr>
            <w:tcW w:w="2127" w:type="dxa"/>
          </w:tcPr>
          <w:p w14:paraId="63789E95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90" w:type="dxa"/>
          </w:tcPr>
          <w:p w14:paraId="25689DC9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</w:tr>
      <w:tr w:rsidR="004C2730" w:rsidRPr="006C329A" w14:paraId="4465536B" w14:textId="77777777" w:rsidTr="004E45A7">
        <w:tc>
          <w:tcPr>
            <w:tcW w:w="2127" w:type="dxa"/>
          </w:tcPr>
          <w:p w14:paraId="3B68AF13" w14:textId="30A614D4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Начин прикупљања.</w:t>
            </w:r>
          </w:p>
        </w:tc>
        <w:tc>
          <w:tcPr>
            <w:tcW w:w="6890" w:type="dxa"/>
          </w:tcPr>
          <w:p w14:paraId="4D866011" w14:textId="72FEF2B1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прикупља податке о личности својих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на различите начине, али увек и само те податке о личности добија директно од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 то приликом </w:t>
            </w:r>
            <w:r w:rsidR="00484ADF" w:rsidRPr="006C329A">
              <w:rPr>
                <w:rFonts w:eastAsia="Calibri" w:cs="Times New Roman"/>
                <w:color w:val="000000"/>
                <w:lang w:val="sr-Cyrl-RS"/>
              </w:rPr>
              <w:t xml:space="preserve">потписивања приступница </w:t>
            </w:r>
            <w:r w:rsidR="00E90F31" w:rsidRPr="006C329A">
              <w:rPr>
                <w:rFonts w:eastAsia="Calibri" w:cs="Times New Roman"/>
                <w:color w:val="000000"/>
                <w:lang w:val="sr-Cyrl-RS"/>
              </w:rPr>
              <w:t>за</w:t>
            </w:r>
            <w:r w:rsidR="00484ADF" w:rsidRPr="006C329A">
              <w:rPr>
                <w:rFonts w:eastAsia="Calibri" w:cs="Times New Roman"/>
                <w:color w:val="000000"/>
                <w:lang w:val="sr-Cyrl-RS"/>
              </w:rPr>
              <w:t xml:space="preserve"> чланство и/или 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закључења одговарајућег уговора, током извршавања из обавеза одговарајућег уговора и/или путем интеракције на Сајту, којим уносом се </w:t>
            </w:r>
            <w:r w:rsidR="00713869" w:rsidRPr="006C329A">
              <w:rPr>
                <w:rFonts w:eastAsia="Calibri" w:cs="Times New Roman"/>
                <w:color w:val="000000"/>
                <w:lang w:val="sr-Cyrl-RS"/>
              </w:rPr>
              <w:t>чланови као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корисни</w:t>
            </w:r>
            <w:r w:rsidR="00713869" w:rsidRPr="006C329A">
              <w:rPr>
                <w:rFonts w:eastAsia="Calibri" w:cs="Times New Roman"/>
                <w:color w:val="000000"/>
                <w:lang w:val="sr-Cyrl-RS"/>
              </w:rPr>
              <w:t>ци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безусловно саглашава са овом Политиком и прикупљањем њ</w:t>
            </w:r>
            <w:r w:rsidR="00E90F31" w:rsidRPr="006C329A">
              <w:rPr>
                <w:rFonts w:eastAsia="Calibri" w:cs="Times New Roman"/>
                <w:color w:val="000000"/>
                <w:lang w:val="sr-Cyrl-RS"/>
              </w:rPr>
              <w:t>ихових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информација од стране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484ADF" w:rsidRPr="006C329A">
              <w:rPr>
                <w:rFonts w:eastAsia="Calibri" w:cs="Times New Roman"/>
                <w:color w:val="000000"/>
                <w:lang w:val="sr-Cyrl-RS"/>
              </w:rPr>
              <w:t>е.</w:t>
            </w:r>
          </w:p>
          <w:p w14:paraId="6F3E75B0" w14:textId="77777777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30769F17" w14:textId="6F5E0D1F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 податке о личности прикупља приликом аплицирања у чланство, непосредно од лица на која се ти подаци односе и предметне податке обрађује на основу њиховог писаног пристанка.</w:t>
            </w:r>
          </w:p>
          <w:p w14:paraId="062A6031" w14:textId="77777777" w:rsidR="00713869" w:rsidRPr="006C329A" w:rsidRDefault="00713869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51C202D5" w14:textId="0A10FB55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 прикупља податке о личности који су неопходни ради остваривања циљева Ивент Индустрије, који су предвиђени Статутом Ивент Индустрије, а посебно следеће податке о личности: име и презиме, адреса за пријем поште, адреса за пријем електронске поште, место и позиција запослења, подаци о фирми, фотографија</w:t>
            </w:r>
            <w:r w:rsidR="00DA6C48" w:rsidRPr="006C329A">
              <w:rPr>
                <w:rFonts w:eastAsia="Calibri" w:cs="Times New Roman"/>
                <w:color w:val="000000"/>
                <w:lang w:val="sr-Cyrl-RS"/>
              </w:rPr>
              <w:t>.</w:t>
            </w:r>
          </w:p>
          <w:p w14:paraId="4886AD4B" w14:textId="77777777" w:rsidR="00DA6C48" w:rsidRPr="006C329A" w:rsidRDefault="00DA6C48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1AF3782D" w14:textId="22B8EA14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Прикупљени подаци о личности се користе искључиво у сврхе комуникације са члановима, статистичке обраде и сегментације чланова и остваривања циљева удруживања.</w:t>
            </w:r>
          </w:p>
          <w:p w14:paraId="2AF8D689" w14:textId="77777777" w:rsidR="00713869" w:rsidRPr="006C329A" w:rsidRDefault="00713869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0956252D" w14:textId="274B145F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Додатно, Ивент Индустрија има право да податке о члановима и то следеће податке: име и презиме физичког лица/ назив правног лица, као и евентуално фотографије чланова Ивент Индустрије јавно објави на сајту Ивент Индустрије.</w:t>
            </w:r>
          </w:p>
          <w:p w14:paraId="065948BF" w14:textId="77777777" w:rsidR="00713869" w:rsidRPr="006C329A" w:rsidRDefault="00713869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3A114A8A" w14:textId="3A33BB3C" w:rsidR="00484ADF" w:rsidRPr="006C329A" w:rsidRDefault="00484ADF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Поред наведеног, остале прикупљене податке о члановима Ивент Индустрије, и то конкретно контакт податке чланова Ивент Индустрије, Ивент Индустрија може да стави на располагање </w:t>
            </w:r>
            <w:r w:rsidR="00713869" w:rsidRPr="006C329A">
              <w:rPr>
                <w:rFonts w:eastAsia="Calibri" w:cs="Times New Roman"/>
                <w:color w:val="000000"/>
                <w:lang w:val="sr-Cyrl-RS"/>
              </w:rPr>
              <w:t>осталим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члановима Ивент Индустрије уколико је то неопходно ради остваривања циљева удруживања.</w:t>
            </w:r>
          </w:p>
        </w:tc>
      </w:tr>
      <w:tr w:rsidR="004C2730" w:rsidRPr="006C329A" w14:paraId="0A73886F" w14:textId="77777777" w:rsidTr="004E45A7">
        <w:tc>
          <w:tcPr>
            <w:tcW w:w="2127" w:type="dxa"/>
          </w:tcPr>
          <w:p w14:paraId="7E3E0E0D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90" w:type="dxa"/>
          </w:tcPr>
          <w:p w14:paraId="2DAE154A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</w:tr>
      <w:tr w:rsidR="004C2730" w:rsidRPr="006C329A" w14:paraId="0451363D" w14:textId="77777777" w:rsidTr="004E45A7">
        <w:tc>
          <w:tcPr>
            <w:tcW w:w="2127" w:type="dxa"/>
          </w:tcPr>
          <w:p w14:paraId="0D45C7EB" w14:textId="401D1DF0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Сврха прикупљања.</w:t>
            </w:r>
          </w:p>
        </w:tc>
        <w:tc>
          <w:tcPr>
            <w:tcW w:w="6890" w:type="dxa"/>
          </w:tcPr>
          <w:p w14:paraId="491341AF" w14:textId="4407EC5F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прикупља и обрађује податке о личности у сврху успостављања </w:t>
            </w:r>
            <w:r w:rsidR="00713869" w:rsidRPr="006C329A">
              <w:rPr>
                <w:rFonts w:eastAsia="Calibri" w:cs="Times New Roman"/>
                <w:color w:val="000000"/>
                <w:lang w:val="sr-Cyrl-RS"/>
              </w:rPr>
              <w:t>реализације циља због којег је ово удружење и основано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, као и реализације права и обавеза које проистичу из </w:t>
            </w:r>
            <w:r w:rsidR="00713869" w:rsidRPr="006C329A">
              <w:rPr>
                <w:rFonts w:eastAsia="Calibri" w:cs="Times New Roman"/>
                <w:color w:val="000000"/>
                <w:lang w:val="sr-Cyrl-RS"/>
              </w:rPr>
              <w:t>циља и одлука удружења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, а ради се о следећим случајевима: </w:t>
            </w:r>
          </w:p>
          <w:p w14:paraId="02CBC313" w14:textId="7F03BF8A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5E0763FA" w14:textId="79A5A629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Испуњавање обавеза.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прикупља и обрађује податке о личности, пре свега у циљу реализације права и обавеза које проистичу из 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чланства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са лицем на које се подаци односе. Сврха обраде података о личности базира се </w:t>
            </w:r>
            <w:r w:rsidR="00713869" w:rsidRPr="006C329A">
              <w:rPr>
                <w:rFonts w:eastAsia="Calibri" w:cs="Times New Roman"/>
                <w:color w:val="000000"/>
                <w:lang w:val="sr-Cyrl-RS"/>
              </w:rPr>
              <w:t xml:space="preserve">на </w:t>
            </w:r>
            <w:r w:rsidR="00DA6C48" w:rsidRPr="006C329A">
              <w:rPr>
                <w:rFonts w:eastAsia="Calibri" w:cs="Times New Roman"/>
                <w:color w:val="000000"/>
                <w:lang w:val="sr-Cyrl-RS"/>
              </w:rPr>
              <w:t xml:space="preserve">остваривању 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циља</w:t>
            </w:r>
            <w:r w:rsidR="00DA6C48" w:rsidRPr="006C329A">
              <w:rPr>
                <w:rFonts w:eastAsia="Calibri" w:cs="Times New Roman"/>
                <w:color w:val="000000"/>
                <w:lang w:val="sr-Cyrl-RS"/>
              </w:rPr>
              <w:t xml:space="preserve"> удружења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, али и на анализу потреба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.</w:t>
            </w:r>
          </w:p>
          <w:p w14:paraId="5C9350E0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750CBA3A" w14:textId="2A3C5300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Обрада на основу сагласности.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Обрада података о личности се може заснивати на сагласности лица на које се подаци односе, односно на конкретној сагласности конкретног </w:t>
            </w:r>
            <w:r w:rsidR="00DA6C48" w:rsidRPr="006C329A">
              <w:rPr>
                <w:rFonts w:eastAsia="Calibri" w:cs="Times New Roman"/>
                <w:color w:val="000000"/>
                <w:lang w:val="sr-Cyrl-RS"/>
              </w:rPr>
              <w:t>члана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, и то само у случају када је </w:t>
            </w:r>
            <w:r w:rsidR="00DA6C48" w:rsidRPr="006C329A">
              <w:rPr>
                <w:rFonts w:eastAsia="Calibri" w:cs="Times New Roman"/>
                <w:color w:val="000000"/>
                <w:lang w:val="sr-Cyrl-RS"/>
              </w:rPr>
              <w:t xml:space="preserve">члан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дао изричиту сагласност за обраду података за одређену сврху (нпр. понуде које се достављају путем и-мејла и/или поштом на адресу). Тада, обрада података о личности се врши само у складу са обимом и за сврху која је дефинисана и договорена у обрасцу Сагласности. Дата сагласност може бити опозвана у сваком тренутку, са правним дејством од момента повлачења сагласности.</w:t>
            </w:r>
          </w:p>
        </w:tc>
      </w:tr>
      <w:tr w:rsidR="004C2730" w:rsidRPr="006C329A" w14:paraId="536C2293" w14:textId="77777777" w:rsidTr="004E45A7">
        <w:tc>
          <w:tcPr>
            <w:tcW w:w="2127" w:type="dxa"/>
          </w:tcPr>
          <w:p w14:paraId="3A9A7CAE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  <w:tc>
          <w:tcPr>
            <w:tcW w:w="6890" w:type="dxa"/>
          </w:tcPr>
          <w:p w14:paraId="53ADF3BB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</w:tr>
      <w:tr w:rsidR="004C2730" w:rsidRPr="006C329A" w14:paraId="7A15222F" w14:textId="77777777" w:rsidTr="004E45A7">
        <w:tc>
          <w:tcPr>
            <w:tcW w:w="2127" w:type="dxa"/>
          </w:tcPr>
          <w:p w14:paraId="767752D7" w14:textId="3F7D751E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Чување података.</w:t>
            </w:r>
          </w:p>
        </w:tc>
        <w:tc>
          <w:tcPr>
            <w:tcW w:w="6890" w:type="dxa"/>
          </w:tcPr>
          <w:p w14:paraId="5AB20275" w14:textId="270BEAC9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истиче да је заштита података о личности његових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веома </w:t>
            </w:r>
            <w:r w:rsidR="00123BDF" w:rsidRPr="006C329A">
              <w:rPr>
                <w:rFonts w:eastAsia="Calibri" w:cs="Times New Roman"/>
                <w:color w:val="000000"/>
                <w:lang w:val="sr-Cyrl-RS"/>
              </w:rPr>
              <w:t>важна</w:t>
            </w:r>
            <w:r w:rsidR="00A120D9" w:rsidRPr="006C329A">
              <w:rPr>
                <w:rFonts w:eastAsia="Calibri" w:cs="Times New Roman"/>
                <w:color w:val="000000"/>
                <w:lang w:val="sr-Cyrl-RS"/>
              </w:rPr>
              <w:t xml:space="preserve"> и да је 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циљ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да његови </w:t>
            </w:r>
            <w:r w:rsidR="00A120D9" w:rsidRPr="006C329A">
              <w:rPr>
                <w:rFonts w:eastAsia="Calibri" w:cs="Times New Roman"/>
                <w:color w:val="000000"/>
                <w:lang w:val="sr-Cyrl-RS"/>
              </w:rPr>
              <w:t xml:space="preserve">чланови 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осете да су њихови лични подаци сигурни када </w:t>
            </w:r>
            <w:r w:rsidR="00A120D9" w:rsidRPr="006C329A">
              <w:rPr>
                <w:rFonts w:eastAsia="Calibri" w:cs="Times New Roman"/>
                <w:color w:val="000000"/>
                <w:lang w:val="sr-Cyrl-RS"/>
              </w:rPr>
              <w:t>приступају чланству или посећују сајт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A120D9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. У складу са важећим законским одредбама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предузима неопходне техничке и организационе мере како би осигурао безбедност података о личности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свих њених чланова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>.</w:t>
            </w:r>
          </w:p>
        </w:tc>
      </w:tr>
      <w:tr w:rsidR="004C2730" w:rsidRPr="006C329A" w14:paraId="3483F923" w14:textId="77777777" w:rsidTr="004E45A7">
        <w:tc>
          <w:tcPr>
            <w:tcW w:w="2127" w:type="dxa"/>
          </w:tcPr>
          <w:p w14:paraId="17CD638E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890" w:type="dxa"/>
          </w:tcPr>
          <w:p w14:paraId="3D710971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</w:tr>
      <w:tr w:rsidR="004C2730" w:rsidRPr="006C329A" w14:paraId="2A92BC52" w14:textId="77777777" w:rsidTr="004E45A7">
        <w:tc>
          <w:tcPr>
            <w:tcW w:w="2127" w:type="dxa"/>
          </w:tcPr>
          <w:p w14:paraId="45F97953" w14:textId="2060CD95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Права крајњих купаца.</w:t>
            </w:r>
          </w:p>
        </w:tc>
        <w:tc>
          <w:tcPr>
            <w:tcW w:w="6890" w:type="dxa"/>
          </w:tcPr>
          <w:p w14:paraId="0EB0352E" w14:textId="7BDEF169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наглашава да сваки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има право да од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тражи информацију о томе да ли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обрађује његове/њене податке о личности, и да, уколико их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обрађује, тражи и добије приступ тим подацима.</w:t>
            </w:r>
          </w:p>
          <w:p w14:paraId="18F4D8E4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043158A1" w14:textId="29841258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lastRenderedPageBreak/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напомиње да, уколико подаци о личности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 xml:space="preserve">члана 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нису тачни,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има право да захтева да се они исправе. </w:t>
            </w:r>
          </w:p>
          <w:p w14:paraId="7421DBFF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5201B8BA" w14:textId="0E0D1AB1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истиче да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чланови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имају право да захтевају да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избрише податке о личности који се на њих односе, ако:</w:t>
            </w:r>
          </w:p>
          <w:p w14:paraId="27189169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748F3AD0" w14:textId="58017C8A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подаци о личности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више нису потребни за сврхе за које су претходно прикупљени и/или обрађивани;</w:t>
            </w:r>
          </w:p>
          <w:p w14:paraId="35D03D51" w14:textId="34C1F1F3" w:rsidR="004C2730" w:rsidRPr="006C329A" w:rsidRDefault="00740815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члан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повуче сагласност коју је претходно дао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за обраду личних података;</w:t>
            </w:r>
          </w:p>
          <w:p w14:paraId="10CD1ABB" w14:textId="747A532C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су лични подаци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прикупљени на незаконит начин;</w:t>
            </w:r>
          </w:p>
          <w:p w14:paraId="2787244B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0688191B" w14:textId="3087A3E0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посебно наглашава да сваки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има право да поднесе жалбу Поверенику за информације од јавног значаја и заштиту података о личности у случају да, по њиховом мишљењу,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крши Закон о заштити података о личности.</w:t>
            </w:r>
          </w:p>
          <w:p w14:paraId="2E37DBB4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2FF45964" w14:textId="3CA174D7" w:rsidR="004C2730" w:rsidRPr="006C329A" w:rsidRDefault="004E45A7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закључује да сваки 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члан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</w:t>
            </w:r>
            <w:r w:rsidR="00740815" w:rsidRPr="006C329A">
              <w:rPr>
                <w:rFonts w:eastAsia="Calibri" w:cs="Times New Roman"/>
                <w:color w:val="000000"/>
                <w:lang w:val="sr-Cyrl-RS"/>
              </w:rPr>
              <w:t>је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, у погледу обраде података о личности коју 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>Ивент Индустрија</w:t>
            </w:r>
            <w:r w:rsidR="004C2730" w:rsidRPr="006C329A">
              <w:rPr>
                <w:rFonts w:eastAsia="Calibri" w:cs="Times New Roman"/>
                <w:color w:val="000000"/>
                <w:lang w:val="sr-Cyrl-RS"/>
              </w:rPr>
              <w:t xml:space="preserve"> врши, а у складу са Законом о заштити података о личности остварује следећа права: </w:t>
            </w:r>
          </w:p>
          <w:p w14:paraId="4C16125E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  <w:p w14:paraId="05CB6D1B" w14:textId="4E2D837E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право на приступ подацима о личности;</w:t>
            </w:r>
          </w:p>
          <w:p w14:paraId="682546D3" w14:textId="017FFC26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>право на исправку и допуну података о личности;</w:t>
            </w:r>
          </w:p>
          <w:p w14:paraId="791AF852" w14:textId="578A08A4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право на брисање података о личности; </w:t>
            </w:r>
          </w:p>
          <w:p w14:paraId="1AB562AB" w14:textId="25465C50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право на ограничење обраде података о личности; и </w:t>
            </w:r>
          </w:p>
          <w:p w14:paraId="3B96FDC8" w14:textId="7C1535BE" w:rsidR="004C2730" w:rsidRPr="006C329A" w:rsidRDefault="004C2730" w:rsidP="006C329A">
            <w:pPr>
              <w:numPr>
                <w:ilvl w:val="0"/>
                <w:numId w:val="5"/>
              </w:numPr>
              <w:spacing w:line="276" w:lineRule="auto"/>
              <w:ind w:left="422" w:hanging="422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право на </w:t>
            </w:r>
            <w:proofErr w:type="spellStart"/>
            <w:r w:rsidRPr="006C329A">
              <w:rPr>
                <w:rFonts w:eastAsia="Calibri" w:cs="Times New Roman"/>
                <w:color w:val="000000"/>
                <w:lang w:val="sr-Cyrl-RS"/>
              </w:rPr>
              <w:t>преносивост</w:t>
            </w:r>
            <w:proofErr w:type="spellEnd"/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података о личности;</w:t>
            </w:r>
          </w:p>
        </w:tc>
      </w:tr>
      <w:tr w:rsidR="004C2730" w:rsidRPr="006C329A" w14:paraId="6F7A8F4F" w14:textId="77777777" w:rsidTr="004E45A7">
        <w:tc>
          <w:tcPr>
            <w:tcW w:w="2127" w:type="dxa"/>
          </w:tcPr>
          <w:p w14:paraId="5A4F6762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  <w:tc>
          <w:tcPr>
            <w:tcW w:w="6890" w:type="dxa"/>
          </w:tcPr>
          <w:p w14:paraId="333E1363" w14:textId="77777777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</w:p>
        </w:tc>
      </w:tr>
      <w:tr w:rsidR="004C2730" w:rsidRPr="006C329A" w14:paraId="73638916" w14:textId="77777777" w:rsidTr="004E45A7">
        <w:tc>
          <w:tcPr>
            <w:tcW w:w="2127" w:type="dxa"/>
          </w:tcPr>
          <w:p w14:paraId="4BD8BB71" w14:textId="3AE9999A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b/>
                <w:bCs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b/>
                <w:bCs/>
                <w:color w:val="000000"/>
                <w:lang w:val="sr-Cyrl-RS"/>
              </w:rPr>
              <w:t>Остало.</w:t>
            </w:r>
          </w:p>
        </w:tc>
        <w:tc>
          <w:tcPr>
            <w:tcW w:w="6890" w:type="dxa"/>
          </w:tcPr>
          <w:p w14:paraId="549BADB3" w14:textId="6C1F8175" w:rsidR="004C2730" w:rsidRPr="006C329A" w:rsidRDefault="004C2730" w:rsidP="006C329A">
            <w:pPr>
              <w:spacing w:line="276" w:lineRule="auto"/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Ово Политика о приватности може бити измењена и/или допуњена услед измена важећег законодавства, на иницијативу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Ивент Индустриј</w:t>
            </w:r>
            <w:r w:rsidR="00F966EF" w:rsidRPr="006C329A">
              <w:rPr>
                <w:rFonts w:eastAsia="Calibri" w:cs="Times New Roman"/>
                <w:color w:val="000000"/>
                <w:lang w:val="sr-Cyrl-RS"/>
              </w:rPr>
              <w:t>е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, </w:t>
            </w:r>
            <w:r w:rsidR="00F966EF" w:rsidRPr="006C329A">
              <w:rPr>
                <w:rFonts w:eastAsia="Calibri" w:cs="Times New Roman"/>
                <w:color w:val="000000"/>
                <w:lang w:val="sr-Cyrl-RS"/>
              </w:rPr>
              <w:t xml:space="preserve">њених </w:t>
            </w:r>
            <w:r w:rsidR="004E45A7" w:rsidRPr="006C329A">
              <w:rPr>
                <w:rFonts w:eastAsia="Calibri" w:cs="Times New Roman"/>
                <w:color w:val="000000"/>
                <w:lang w:val="sr-Cyrl-RS"/>
              </w:rPr>
              <w:t>чланова</w:t>
            </w:r>
            <w:r w:rsidRPr="006C329A">
              <w:rPr>
                <w:rFonts w:eastAsia="Calibri" w:cs="Times New Roman"/>
                <w:color w:val="000000"/>
                <w:lang w:val="sr-Cyrl-RS"/>
              </w:rPr>
              <w:t xml:space="preserve"> и/или надлежног органа (нпр. Повереника за заштиту информација од јавног значаја и података о личности). </w:t>
            </w:r>
          </w:p>
        </w:tc>
      </w:tr>
    </w:tbl>
    <w:p w14:paraId="316B4A66" w14:textId="02625F60" w:rsidR="00713869" w:rsidRPr="006C329A" w:rsidRDefault="00713869" w:rsidP="006C329A">
      <w:pPr>
        <w:tabs>
          <w:tab w:val="left" w:pos="1636"/>
        </w:tabs>
        <w:spacing w:after="0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p w14:paraId="3F18D378" w14:textId="77777777" w:rsidR="002B0AB1" w:rsidRPr="006C329A" w:rsidRDefault="002B0AB1" w:rsidP="006C329A">
      <w:pPr>
        <w:spacing w:after="0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B0AB1" w:rsidRPr="006C329A" w14:paraId="16247AA0" w14:textId="77777777" w:rsidTr="00195A38">
        <w:tc>
          <w:tcPr>
            <w:tcW w:w="3020" w:type="dxa"/>
          </w:tcPr>
          <w:p w14:paraId="4D24C029" w14:textId="4DF6A2F9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У Београду,</w:t>
            </w:r>
          </w:p>
          <w:p w14:paraId="0A7A96BD" w14:textId="39CBB012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Дана </w:t>
            </w: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sym w:font="Symbol" w:char="F05B"/>
            </w:r>
            <w:r w:rsidRPr="006C329A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val="sr-Cyrl-RS"/>
              </w:rPr>
              <w:t>унети</w:t>
            </w: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sym w:font="Symbol" w:char="F05D"/>
            </w: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2020. године</w:t>
            </w:r>
          </w:p>
        </w:tc>
        <w:tc>
          <w:tcPr>
            <w:tcW w:w="3020" w:type="dxa"/>
          </w:tcPr>
          <w:p w14:paraId="1BF58603" w14:textId="77777777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20" w:type="dxa"/>
          </w:tcPr>
          <w:p w14:paraId="1650B4E0" w14:textId="77777777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ЗА ИВЕНТ ИНДУСТРИЈУ</w:t>
            </w:r>
          </w:p>
          <w:p w14:paraId="6D3CEB79" w14:textId="77777777" w:rsidR="00195A38" w:rsidRPr="006C329A" w:rsidRDefault="00195A38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62D33B5E" w14:textId="77777777" w:rsidR="002B0AB1" w:rsidRPr="006C329A" w:rsidRDefault="002B0AB1" w:rsidP="006C329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________________________</w:t>
            </w:r>
          </w:p>
          <w:p w14:paraId="65F860A4" w14:textId="66E93CD0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Бошко Бубања</w:t>
            </w:r>
          </w:p>
          <w:p w14:paraId="24D8DFB5" w14:textId="77777777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178EE074" w14:textId="77777777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_________________________</w:t>
            </w:r>
          </w:p>
          <w:p w14:paraId="7EC14027" w14:textId="5654C832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Габријела </w:t>
            </w:r>
            <w:proofErr w:type="spellStart"/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Брујић</w:t>
            </w:r>
            <w:proofErr w:type="spellEnd"/>
          </w:p>
          <w:p w14:paraId="28009E79" w14:textId="77777777" w:rsidR="00195A38" w:rsidRPr="006C329A" w:rsidRDefault="00195A38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605ACDD9" w14:textId="77777777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_________________________</w:t>
            </w:r>
          </w:p>
          <w:p w14:paraId="3522E128" w14:textId="1420AA8A" w:rsidR="002B0AB1" w:rsidRPr="006C329A" w:rsidRDefault="002B0AB1" w:rsidP="006C32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6C329A">
              <w:rPr>
                <w:rFonts w:ascii="Times New Roman" w:hAnsi="Times New Roman" w:cs="Times New Roman"/>
                <w:b/>
                <w:bCs/>
                <w:lang w:val="sr-Cyrl-RS"/>
              </w:rPr>
              <w:t>Маријана Вукадин</w:t>
            </w:r>
          </w:p>
        </w:tc>
      </w:tr>
    </w:tbl>
    <w:p w14:paraId="48C7967E" w14:textId="77777777" w:rsidR="00EB518E" w:rsidRPr="006C329A" w:rsidRDefault="00EB518E" w:rsidP="006C329A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</w:p>
    <w:sectPr w:rsidR="00EB518E" w:rsidRPr="006C329A" w:rsidSect="003A3881">
      <w:headerReference w:type="default" r:id="rId12"/>
      <w:footerReference w:type="default" r:id="rId13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FD41" w14:textId="77777777" w:rsidR="004E45A7" w:rsidRDefault="004E45A7" w:rsidP="007D56CF">
      <w:pPr>
        <w:spacing w:after="0" w:line="240" w:lineRule="auto"/>
      </w:pPr>
      <w:r>
        <w:separator/>
      </w:r>
    </w:p>
  </w:endnote>
  <w:endnote w:type="continuationSeparator" w:id="0">
    <w:p w14:paraId="7A4AAAB0" w14:textId="77777777" w:rsidR="004E45A7" w:rsidRDefault="004E45A7" w:rsidP="007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0088" w14:textId="77777777" w:rsidR="004E45A7" w:rsidRDefault="004E45A7" w:rsidP="007D56CF">
    <w:pPr>
      <w:pStyle w:val="Footer"/>
      <w:jc w:val="center"/>
      <w:rPr>
        <w:lang w:val="sr-Cyrl-RS"/>
      </w:rPr>
    </w:pPr>
    <w:r>
      <w:rPr>
        <w:sz w:val="24"/>
        <w:szCs w:val="24"/>
        <w:lang w:val="sr-Cyrl-RS"/>
      </w:rPr>
      <w:t>УДРУЖЕЊЕ „ИВЕНТ ИНДУСТРИЈА“ СРБИЈЕ</w:t>
    </w:r>
    <w:r>
      <w:t xml:space="preserve"> </w:t>
    </w:r>
    <w:r>
      <w:rPr>
        <w:lang w:val="sr-Cyrl-RS"/>
      </w:rPr>
      <w:t>Зрењанински пут 82ш Београд - Палилула</w:t>
    </w:r>
  </w:p>
  <w:p w14:paraId="7D6C2F1A" w14:textId="77777777" w:rsidR="004E45A7" w:rsidRDefault="004E45A7" w:rsidP="007D56CF">
    <w:pPr>
      <w:pStyle w:val="Footer"/>
      <w:jc w:val="center"/>
      <w:rPr>
        <w:lang w:val="sr-Cyrl-RS"/>
      </w:rPr>
    </w:pPr>
    <w:r>
      <w:rPr>
        <w:lang w:val="sr-Cyrl-RS"/>
      </w:rPr>
      <w:t xml:space="preserve">Матични број 28307390, ПИБ 112121987, Шифра делатности 9499 </w:t>
    </w:r>
  </w:p>
  <w:p w14:paraId="3A580683" w14:textId="6B47B54D" w:rsidR="004E45A7" w:rsidRPr="00687A03" w:rsidRDefault="004E45A7" w:rsidP="007D56CF">
    <w:pPr>
      <w:pStyle w:val="Footer"/>
      <w:jc w:val="center"/>
    </w:pPr>
    <w:r>
      <w:rPr>
        <w:lang w:val="sr-Cyrl-RS"/>
      </w:rPr>
      <w:t>Број телефона +381 63 22 99 21, Е-</w:t>
    </w:r>
    <w:r>
      <w:t>mail</w:t>
    </w:r>
    <w:r w:rsidRPr="00D41035">
      <w:rPr>
        <w:lang w:val="sr-Cyrl-RS"/>
      </w:rPr>
      <w:t xml:space="preserve">: </w:t>
    </w:r>
    <w:proofErr w:type="spellStart"/>
    <w:r w:rsidRPr="00D41035">
      <w:rPr>
        <w:rFonts w:cs="Helvetica"/>
        <w:color w:val="222222"/>
        <w:shd w:val="clear" w:color="auto" w:fill="FFFFFF"/>
      </w:rPr>
      <w:t>u</w:t>
    </w:r>
    <w:r>
      <w:rPr>
        <w:rFonts w:cs="Helvetica"/>
        <w:color w:val="222222"/>
        <w:shd w:val="clear" w:color="auto" w:fill="FFFFFF"/>
      </w:rPr>
      <w:t>druzenjeIventtindustrija</w:t>
    </w:r>
    <w:proofErr w:type="spellEnd"/>
    <w:r>
      <w:rPr>
        <w:lang w:val="sr-Latn-RS"/>
      </w:rPr>
      <w:t>@gmail.com</w:t>
    </w:r>
  </w:p>
  <w:p w14:paraId="5DFE920D" w14:textId="77777777" w:rsidR="004E45A7" w:rsidRDefault="004E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3796" w14:textId="77777777" w:rsidR="004E45A7" w:rsidRDefault="004E45A7" w:rsidP="007D56CF">
      <w:pPr>
        <w:spacing w:after="0" w:line="240" w:lineRule="auto"/>
      </w:pPr>
      <w:r>
        <w:separator/>
      </w:r>
    </w:p>
  </w:footnote>
  <w:footnote w:type="continuationSeparator" w:id="0">
    <w:p w14:paraId="02A64F10" w14:textId="77777777" w:rsidR="004E45A7" w:rsidRDefault="004E45A7" w:rsidP="007D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20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E644F" w14:textId="58882365" w:rsidR="004E45A7" w:rsidRDefault="004E45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4944C" w14:textId="77777777" w:rsidR="004E45A7" w:rsidRDefault="004E4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93504"/>
    <w:multiLevelType w:val="hybridMultilevel"/>
    <w:tmpl w:val="0D700554"/>
    <w:lvl w:ilvl="0" w:tplc="7182F8A6">
      <w:start w:val="1"/>
      <w:numFmt w:val="bullet"/>
      <w:lvlText w:val=""/>
      <w:lvlJc w:val="left"/>
      <w:pPr>
        <w:ind w:left="-1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</w:abstractNum>
  <w:abstractNum w:abstractNumId="2" w15:restartNumberingAfterBreak="0">
    <w:nsid w:val="5B023599"/>
    <w:multiLevelType w:val="multilevel"/>
    <w:tmpl w:val="C82A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E0DE1"/>
    <w:multiLevelType w:val="hybridMultilevel"/>
    <w:tmpl w:val="492C7D90"/>
    <w:lvl w:ilvl="0" w:tplc="390AC050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0"/>
    <w:rsid w:val="0000308F"/>
    <w:rsid w:val="00005296"/>
    <w:rsid w:val="00007AB2"/>
    <w:rsid w:val="00047694"/>
    <w:rsid w:val="000476A3"/>
    <w:rsid w:val="0004773F"/>
    <w:rsid w:val="00050700"/>
    <w:rsid w:val="00056BB3"/>
    <w:rsid w:val="000637E5"/>
    <w:rsid w:val="00066263"/>
    <w:rsid w:val="00077C5A"/>
    <w:rsid w:val="000826D4"/>
    <w:rsid w:val="0009276F"/>
    <w:rsid w:val="000A0812"/>
    <w:rsid w:val="000A1724"/>
    <w:rsid w:val="000A4404"/>
    <w:rsid w:val="000A630C"/>
    <w:rsid w:val="000B1DB9"/>
    <w:rsid w:val="000B5703"/>
    <w:rsid w:val="000D5A46"/>
    <w:rsid w:val="000E46C8"/>
    <w:rsid w:val="000E4CF3"/>
    <w:rsid w:val="000F0191"/>
    <w:rsid w:val="000F0689"/>
    <w:rsid w:val="000F0782"/>
    <w:rsid w:val="00103B69"/>
    <w:rsid w:val="00116D9B"/>
    <w:rsid w:val="001174AA"/>
    <w:rsid w:val="0012152C"/>
    <w:rsid w:val="001228CF"/>
    <w:rsid w:val="00123BDF"/>
    <w:rsid w:val="00133F9A"/>
    <w:rsid w:val="00136C1D"/>
    <w:rsid w:val="00140C2D"/>
    <w:rsid w:val="00146119"/>
    <w:rsid w:val="00147916"/>
    <w:rsid w:val="001525D1"/>
    <w:rsid w:val="00162324"/>
    <w:rsid w:val="00165522"/>
    <w:rsid w:val="00166E78"/>
    <w:rsid w:val="0016710E"/>
    <w:rsid w:val="00171CAA"/>
    <w:rsid w:val="00172C96"/>
    <w:rsid w:val="00176C1B"/>
    <w:rsid w:val="00182959"/>
    <w:rsid w:val="001853E0"/>
    <w:rsid w:val="001855A8"/>
    <w:rsid w:val="00187A79"/>
    <w:rsid w:val="00195A38"/>
    <w:rsid w:val="00196728"/>
    <w:rsid w:val="001A3CBF"/>
    <w:rsid w:val="001A68FF"/>
    <w:rsid w:val="001B0F39"/>
    <w:rsid w:val="001C0D40"/>
    <w:rsid w:val="001C751B"/>
    <w:rsid w:val="001E2E30"/>
    <w:rsid w:val="001E3419"/>
    <w:rsid w:val="001F2C15"/>
    <w:rsid w:val="00207E76"/>
    <w:rsid w:val="002100B6"/>
    <w:rsid w:val="002128AF"/>
    <w:rsid w:val="002373E3"/>
    <w:rsid w:val="00242A2A"/>
    <w:rsid w:val="00250125"/>
    <w:rsid w:val="002517F9"/>
    <w:rsid w:val="002527DD"/>
    <w:rsid w:val="00253391"/>
    <w:rsid w:val="002546DE"/>
    <w:rsid w:val="00254812"/>
    <w:rsid w:val="00260B52"/>
    <w:rsid w:val="00275ACC"/>
    <w:rsid w:val="00290056"/>
    <w:rsid w:val="00290ED3"/>
    <w:rsid w:val="0029176D"/>
    <w:rsid w:val="002A0396"/>
    <w:rsid w:val="002A4C3B"/>
    <w:rsid w:val="002B0AB1"/>
    <w:rsid w:val="002B16E8"/>
    <w:rsid w:val="002B5545"/>
    <w:rsid w:val="002C6CFB"/>
    <w:rsid w:val="002C7A22"/>
    <w:rsid w:val="002D0955"/>
    <w:rsid w:val="002D1BCC"/>
    <w:rsid w:val="002E0D75"/>
    <w:rsid w:val="002E34E0"/>
    <w:rsid w:val="002E69EB"/>
    <w:rsid w:val="002F5908"/>
    <w:rsid w:val="00304E64"/>
    <w:rsid w:val="00305363"/>
    <w:rsid w:val="003154F6"/>
    <w:rsid w:val="00317D6B"/>
    <w:rsid w:val="00320DD0"/>
    <w:rsid w:val="00327891"/>
    <w:rsid w:val="003646F1"/>
    <w:rsid w:val="00364D0C"/>
    <w:rsid w:val="00367D00"/>
    <w:rsid w:val="0038013D"/>
    <w:rsid w:val="0038115A"/>
    <w:rsid w:val="0038117C"/>
    <w:rsid w:val="00385ED1"/>
    <w:rsid w:val="00387BFF"/>
    <w:rsid w:val="003A3881"/>
    <w:rsid w:val="003B36FD"/>
    <w:rsid w:val="003B374B"/>
    <w:rsid w:val="003C21B1"/>
    <w:rsid w:val="003C2B08"/>
    <w:rsid w:val="003C5BF2"/>
    <w:rsid w:val="003D3DC9"/>
    <w:rsid w:val="003D60DD"/>
    <w:rsid w:val="003E031A"/>
    <w:rsid w:val="003F46B9"/>
    <w:rsid w:val="00407C51"/>
    <w:rsid w:val="004122C9"/>
    <w:rsid w:val="0042101F"/>
    <w:rsid w:val="00424431"/>
    <w:rsid w:val="004333CA"/>
    <w:rsid w:val="0044340E"/>
    <w:rsid w:val="00443598"/>
    <w:rsid w:val="00445604"/>
    <w:rsid w:val="00446208"/>
    <w:rsid w:val="00447063"/>
    <w:rsid w:val="00450F24"/>
    <w:rsid w:val="0045579F"/>
    <w:rsid w:val="00456B00"/>
    <w:rsid w:val="00461CFD"/>
    <w:rsid w:val="0046638C"/>
    <w:rsid w:val="00467591"/>
    <w:rsid w:val="00484ADF"/>
    <w:rsid w:val="00484E66"/>
    <w:rsid w:val="00486292"/>
    <w:rsid w:val="00486738"/>
    <w:rsid w:val="00494D3E"/>
    <w:rsid w:val="00495DDF"/>
    <w:rsid w:val="004A3153"/>
    <w:rsid w:val="004A5167"/>
    <w:rsid w:val="004B535E"/>
    <w:rsid w:val="004C018D"/>
    <w:rsid w:val="004C2730"/>
    <w:rsid w:val="004C417B"/>
    <w:rsid w:val="004D6C41"/>
    <w:rsid w:val="004E45A7"/>
    <w:rsid w:val="004E4C0C"/>
    <w:rsid w:val="004E5E5C"/>
    <w:rsid w:val="004F77E7"/>
    <w:rsid w:val="00513022"/>
    <w:rsid w:val="00516EB4"/>
    <w:rsid w:val="005258E5"/>
    <w:rsid w:val="005263B5"/>
    <w:rsid w:val="005266BA"/>
    <w:rsid w:val="0053281B"/>
    <w:rsid w:val="005455A7"/>
    <w:rsid w:val="00550C81"/>
    <w:rsid w:val="0057272C"/>
    <w:rsid w:val="00583066"/>
    <w:rsid w:val="00585AFC"/>
    <w:rsid w:val="00595CA7"/>
    <w:rsid w:val="00597A13"/>
    <w:rsid w:val="005A0B79"/>
    <w:rsid w:val="005A2945"/>
    <w:rsid w:val="005A409D"/>
    <w:rsid w:val="005B5F80"/>
    <w:rsid w:val="005B67AA"/>
    <w:rsid w:val="005B7007"/>
    <w:rsid w:val="005B7A3D"/>
    <w:rsid w:val="005C327E"/>
    <w:rsid w:val="005D3E45"/>
    <w:rsid w:val="005D5BE4"/>
    <w:rsid w:val="005D678B"/>
    <w:rsid w:val="005E31A8"/>
    <w:rsid w:val="005E738A"/>
    <w:rsid w:val="006003B2"/>
    <w:rsid w:val="00602FE1"/>
    <w:rsid w:val="00611872"/>
    <w:rsid w:val="00612509"/>
    <w:rsid w:val="00615214"/>
    <w:rsid w:val="006301E6"/>
    <w:rsid w:val="0063515B"/>
    <w:rsid w:val="00652266"/>
    <w:rsid w:val="006553ED"/>
    <w:rsid w:val="00664B76"/>
    <w:rsid w:val="00667C13"/>
    <w:rsid w:val="006716D0"/>
    <w:rsid w:val="00677099"/>
    <w:rsid w:val="006812D9"/>
    <w:rsid w:val="006815B4"/>
    <w:rsid w:val="00687A03"/>
    <w:rsid w:val="0069164C"/>
    <w:rsid w:val="006961E1"/>
    <w:rsid w:val="006A3893"/>
    <w:rsid w:val="006A3DA2"/>
    <w:rsid w:val="006B6B0A"/>
    <w:rsid w:val="006B77FB"/>
    <w:rsid w:val="006C329A"/>
    <w:rsid w:val="006C494A"/>
    <w:rsid w:val="006C6465"/>
    <w:rsid w:val="006D4E53"/>
    <w:rsid w:val="006D76B1"/>
    <w:rsid w:val="006E2AB7"/>
    <w:rsid w:val="006F5258"/>
    <w:rsid w:val="00705046"/>
    <w:rsid w:val="00713869"/>
    <w:rsid w:val="00723197"/>
    <w:rsid w:val="0072646E"/>
    <w:rsid w:val="00730687"/>
    <w:rsid w:val="00731C4F"/>
    <w:rsid w:val="00734027"/>
    <w:rsid w:val="007344AF"/>
    <w:rsid w:val="00736395"/>
    <w:rsid w:val="00740815"/>
    <w:rsid w:val="0074239B"/>
    <w:rsid w:val="00745ACF"/>
    <w:rsid w:val="00750C6E"/>
    <w:rsid w:val="007566EB"/>
    <w:rsid w:val="00761D96"/>
    <w:rsid w:val="007647A8"/>
    <w:rsid w:val="00765C9E"/>
    <w:rsid w:val="0077169A"/>
    <w:rsid w:val="007724A7"/>
    <w:rsid w:val="00777A08"/>
    <w:rsid w:val="0078342B"/>
    <w:rsid w:val="0079371D"/>
    <w:rsid w:val="00795C04"/>
    <w:rsid w:val="007962FC"/>
    <w:rsid w:val="00796D59"/>
    <w:rsid w:val="007A4A6E"/>
    <w:rsid w:val="007C28C0"/>
    <w:rsid w:val="007C3C1B"/>
    <w:rsid w:val="007C7E03"/>
    <w:rsid w:val="007D53CD"/>
    <w:rsid w:val="007D56CF"/>
    <w:rsid w:val="007D670F"/>
    <w:rsid w:val="007E1ADC"/>
    <w:rsid w:val="007E54CA"/>
    <w:rsid w:val="007E7DEA"/>
    <w:rsid w:val="008038E3"/>
    <w:rsid w:val="00803F60"/>
    <w:rsid w:val="00814482"/>
    <w:rsid w:val="008215BD"/>
    <w:rsid w:val="0086101D"/>
    <w:rsid w:val="00865932"/>
    <w:rsid w:val="0087319B"/>
    <w:rsid w:val="00880A51"/>
    <w:rsid w:val="00882CC5"/>
    <w:rsid w:val="008A007F"/>
    <w:rsid w:val="008A0476"/>
    <w:rsid w:val="008B250A"/>
    <w:rsid w:val="008C0FFD"/>
    <w:rsid w:val="008C29A1"/>
    <w:rsid w:val="008C3022"/>
    <w:rsid w:val="008C7642"/>
    <w:rsid w:val="008D2860"/>
    <w:rsid w:val="008D60C0"/>
    <w:rsid w:val="008E5F83"/>
    <w:rsid w:val="00906AFF"/>
    <w:rsid w:val="00916067"/>
    <w:rsid w:val="00927F3D"/>
    <w:rsid w:val="00933438"/>
    <w:rsid w:val="0096389D"/>
    <w:rsid w:val="00977C0C"/>
    <w:rsid w:val="00982F10"/>
    <w:rsid w:val="00985CF2"/>
    <w:rsid w:val="00990A09"/>
    <w:rsid w:val="00995FBB"/>
    <w:rsid w:val="009A1D74"/>
    <w:rsid w:val="009A43A8"/>
    <w:rsid w:val="009C1F21"/>
    <w:rsid w:val="009C7830"/>
    <w:rsid w:val="009D13EF"/>
    <w:rsid w:val="009D4EAF"/>
    <w:rsid w:val="009E40EB"/>
    <w:rsid w:val="009E7DF1"/>
    <w:rsid w:val="009F4F4D"/>
    <w:rsid w:val="00A02FF7"/>
    <w:rsid w:val="00A1030D"/>
    <w:rsid w:val="00A120D9"/>
    <w:rsid w:val="00A25142"/>
    <w:rsid w:val="00A36A06"/>
    <w:rsid w:val="00A43DB9"/>
    <w:rsid w:val="00A44FA9"/>
    <w:rsid w:val="00A50243"/>
    <w:rsid w:val="00A63C90"/>
    <w:rsid w:val="00A64F8A"/>
    <w:rsid w:val="00A70774"/>
    <w:rsid w:val="00A74BC2"/>
    <w:rsid w:val="00A80451"/>
    <w:rsid w:val="00A862B4"/>
    <w:rsid w:val="00A86B4F"/>
    <w:rsid w:val="00A90C37"/>
    <w:rsid w:val="00A90C99"/>
    <w:rsid w:val="00A91DF8"/>
    <w:rsid w:val="00AA4C24"/>
    <w:rsid w:val="00AA500D"/>
    <w:rsid w:val="00AB0D57"/>
    <w:rsid w:val="00AB118D"/>
    <w:rsid w:val="00AB520E"/>
    <w:rsid w:val="00AB7DF7"/>
    <w:rsid w:val="00AC36D7"/>
    <w:rsid w:val="00AD35B3"/>
    <w:rsid w:val="00AF021B"/>
    <w:rsid w:val="00AF05CA"/>
    <w:rsid w:val="00AF13C6"/>
    <w:rsid w:val="00AF1F24"/>
    <w:rsid w:val="00B00065"/>
    <w:rsid w:val="00B01961"/>
    <w:rsid w:val="00B06509"/>
    <w:rsid w:val="00B118B9"/>
    <w:rsid w:val="00B12691"/>
    <w:rsid w:val="00B150FD"/>
    <w:rsid w:val="00B16BE2"/>
    <w:rsid w:val="00B31851"/>
    <w:rsid w:val="00B32AD1"/>
    <w:rsid w:val="00B3568F"/>
    <w:rsid w:val="00B5041A"/>
    <w:rsid w:val="00B516E8"/>
    <w:rsid w:val="00B552C4"/>
    <w:rsid w:val="00B561F5"/>
    <w:rsid w:val="00B62360"/>
    <w:rsid w:val="00B67DEF"/>
    <w:rsid w:val="00B82EE1"/>
    <w:rsid w:val="00B9478F"/>
    <w:rsid w:val="00B9677E"/>
    <w:rsid w:val="00BA2E46"/>
    <w:rsid w:val="00BA4BA8"/>
    <w:rsid w:val="00BB1A26"/>
    <w:rsid w:val="00BB68B1"/>
    <w:rsid w:val="00BC0C35"/>
    <w:rsid w:val="00BC29E4"/>
    <w:rsid w:val="00BC35F4"/>
    <w:rsid w:val="00BC3D51"/>
    <w:rsid w:val="00BC7A62"/>
    <w:rsid w:val="00BD10B2"/>
    <w:rsid w:val="00BE27BE"/>
    <w:rsid w:val="00BE5514"/>
    <w:rsid w:val="00BF3BBE"/>
    <w:rsid w:val="00C100AD"/>
    <w:rsid w:val="00C125EA"/>
    <w:rsid w:val="00C133C0"/>
    <w:rsid w:val="00C22CB0"/>
    <w:rsid w:val="00C413BD"/>
    <w:rsid w:val="00C41AED"/>
    <w:rsid w:val="00C46992"/>
    <w:rsid w:val="00C47CBE"/>
    <w:rsid w:val="00C54E18"/>
    <w:rsid w:val="00C724BC"/>
    <w:rsid w:val="00C72A2A"/>
    <w:rsid w:val="00C757DF"/>
    <w:rsid w:val="00C90125"/>
    <w:rsid w:val="00C91F11"/>
    <w:rsid w:val="00CA2899"/>
    <w:rsid w:val="00CA4EB0"/>
    <w:rsid w:val="00CB4AA7"/>
    <w:rsid w:val="00CB6649"/>
    <w:rsid w:val="00CB7A21"/>
    <w:rsid w:val="00CD21E8"/>
    <w:rsid w:val="00CD5CE2"/>
    <w:rsid w:val="00CF2DB3"/>
    <w:rsid w:val="00CF5301"/>
    <w:rsid w:val="00D01047"/>
    <w:rsid w:val="00D01A71"/>
    <w:rsid w:val="00D01BBC"/>
    <w:rsid w:val="00D03BF1"/>
    <w:rsid w:val="00D24712"/>
    <w:rsid w:val="00D3013D"/>
    <w:rsid w:val="00D308E9"/>
    <w:rsid w:val="00D30AAD"/>
    <w:rsid w:val="00D41035"/>
    <w:rsid w:val="00D50427"/>
    <w:rsid w:val="00D52094"/>
    <w:rsid w:val="00D7149E"/>
    <w:rsid w:val="00D7265E"/>
    <w:rsid w:val="00D753B9"/>
    <w:rsid w:val="00D817F7"/>
    <w:rsid w:val="00D82047"/>
    <w:rsid w:val="00D837BB"/>
    <w:rsid w:val="00D934EF"/>
    <w:rsid w:val="00D95817"/>
    <w:rsid w:val="00DA062A"/>
    <w:rsid w:val="00DA6C48"/>
    <w:rsid w:val="00DB339D"/>
    <w:rsid w:val="00DB35D2"/>
    <w:rsid w:val="00DB36DA"/>
    <w:rsid w:val="00DD2686"/>
    <w:rsid w:val="00DD3D70"/>
    <w:rsid w:val="00DD6F2E"/>
    <w:rsid w:val="00DE47DA"/>
    <w:rsid w:val="00DE4D23"/>
    <w:rsid w:val="00DE6E2C"/>
    <w:rsid w:val="00DF2849"/>
    <w:rsid w:val="00DF2A93"/>
    <w:rsid w:val="00E030F3"/>
    <w:rsid w:val="00E04B52"/>
    <w:rsid w:val="00E221AB"/>
    <w:rsid w:val="00E224F8"/>
    <w:rsid w:val="00E25955"/>
    <w:rsid w:val="00E31114"/>
    <w:rsid w:val="00E33971"/>
    <w:rsid w:val="00E3681C"/>
    <w:rsid w:val="00E44084"/>
    <w:rsid w:val="00E549B0"/>
    <w:rsid w:val="00E55217"/>
    <w:rsid w:val="00E63464"/>
    <w:rsid w:val="00E65F50"/>
    <w:rsid w:val="00E737C1"/>
    <w:rsid w:val="00E77BD7"/>
    <w:rsid w:val="00E8048C"/>
    <w:rsid w:val="00E832E2"/>
    <w:rsid w:val="00E90F31"/>
    <w:rsid w:val="00E94A3E"/>
    <w:rsid w:val="00E96066"/>
    <w:rsid w:val="00EA2C5D"/>
    <w:rsid w:val="00EA60C5"/>
    <w:rsid w:val="00EB518E"/>
    <w:rsid w:val="00EB568B"/>
    <w:rsid w:val="00ED2D47"/>
    <w:rsid w:val="00ED4A41"/>
    <w:rsid w:val="00EE3C88"/>
    <w:rsid w:val="00EE3F1E"/>
    <w:rsid w:val="00EF56A4"/>
    <w:rsid w:val="00F070F2"/>
    <w:rsid w:val="00F23427"/>
    <w:rsid w:val="00F26F04"/>
    <w:rsid w:val="00F31CB1"/>
    <w:rsid w:val="00F33233"/>
    <w:rsid w:val="00F3357C"/>
    <w:rsid w:val="00F36769"/>
    <w:rsid w:val="00F61328"/>
    <w:rsid w:val="00F65323"/>
    <w:rsid w:val="00F7693F"/>
    <w:rsid w:val="00F77EEF"/>
    <w:rsid w:val="00F8064F"/>
    <w:rsid w:val="00F815C1"/>
    <w:rsid w:val="00F907C6"/>
    <w:rsid w:val="00F956CD"/>
    <w:rsid w:val="00F966EF"/>
    <w:rsid w:val="00FA014E"/>
    <w:rsid w:val="00FA0D26"/>
    <w:rsid w:val="00FA37E8"/>
    <w:rsid w:val="00FA7580"/>
    <w:rsid w:val="00FB4299"/>
    <w:rsid w:val="00FC3C90"/>
    <w:rsid w:val="00FC48B7"/>
    <w:rsid w:val="00FC7871"/>
    <w:rsid w:val="00FD1E74"/>
    <w:rsid w:val="00FE1DCA"/>
    <w:rsid w:val="00FE1DE5"/>
    <w:rsid w:val="00FE2EB8"/>
    <w:rsid w:val="00FF0D59"/>
    <w:rsid w:val="00FF259C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685F"/>
  <w15:docId w15:val="{3BE3621D-8F58-4A9C-B42B-10F77F0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5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73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C2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5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5042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C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27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273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4C2730"/>
  </w:style>
  <w:style w:type="character" w:styleId="Strong">
    <w:name w:val="Strong"/>
    <w:basedOn w:val="DefaultParagraphFont"/>
    <w:uiPriority w:val="22"/>
    <w:qFormat/>
    <w:rsid w:val="004C2730"/>
    <w:rPr>
      <w:b/>
      <w:bCs/>
    </w:rPr>
  </w:style>
  <w:style w:type="paragraph" w:styleId="ListParagraph">
    <w:name w:val="List Paragraph"/>
    <w:basedOn w:val="Normal"/>
    <w:uiPriority w:val="34"/>
    <w:qFormat/>
    <w:rsid w:val="004C2730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element">
    <w:name w:val="lastelement"/>
    <w:basedOn w:val="Normal"/>
    <w:rsid w:val="004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7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C27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273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C2730"/>
    <w:pPr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tkitchen.onlin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8A2C79988448A69D264BE7299998" ma:contentTypeVersion="12" ma:contentTypeDescription="Create a new document." ma:contentTypeScope="" ma:versionID="86d96cb6cca2232712bdf6f1187bd16f">
  <xsd:schema xmlns:xsd="http://www.w3.org/2001/XMLSchema" xmlns:xs="http://www.w3.org/2001/XMLSchema" xmlns:p="http://schemas.microsoft.com/office/2006/metadata/properties" xmlns:ns2="04ba5dcc-b5a0-48fd-a2d3-762b676e9dc6" xmlns:ns3="1b0be549-cf90-4df8-96a0-545864d98369" targetNamespace="http://schemas.microsoft.com/office/2006/metadata/properties" ma:root="true" ma:fieldsID="2955908f9f6c6da5784aae510bafb053" ns2:_="" ns3:_="">
    <xsd:import namespace="04ba5dcc-b5a0-48fd-a2d3-762b676e9dc6"/>
    <xsd:import namespace="1b0be549-cf90-4df8-96a0-545864d98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a5dcc-b5a0-48fd-a2d3-762b676e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e549-cf90-4df8-96a0-545864d98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CFD31-22B8-4FFB-ACA1-712932581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a5dcc-b5a0-48fd-a2d3-762b676e9dc6"/>
    <ds:schemaRef ds:uri="1b0be549-cf90-4df8-96a0-545864d98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70D6C-54A1-40F3-BA5E-AF68DBBE9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38436-C32E-4C60-B639-9A382E506265}">
  <ds:schemaRefs>
    <ds:schemaRef ds:uri="1b0be549-cf90-4df8-96a0-545864d98369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4ba5dcc-b5a0-48fd-a2d3-762b676e9dc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</dc:creator>
  <cp:lastModifiedBy>Kristina Anđelković</cp:lastModifiedBy>
  <cp:revision>19</cp:revision>
  <cp:lastPrinted>2020-09-04T08:13:00Z</cp:lastPrinted>
  <dcterms:created xsi:type="dcterms:W3CDTF">2020-09-08T16:54:00Z</dcterms:created>
  <dcterms:modified xsi:type="dcterms:W3CDTF">2020-09-08T18:11:00Z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0x010100C7EF8A2C79988448A69D264BE7299998</vt:lpwstr>
  </property>
</Properties>
</file>